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80DD" w14:textId="0E2CEE89" w:rsidR="005E2BBC" w:rsidRPr="0051306D" w:rsidRDefault="005E2BBC" w:rsidP="0051306D">
      <w:pPr>
        <w:jc w:val="center"/>
        <w:rPr>
          <w:b/>
          <w:bCs/>
          <w:sz w:val="30"/>
          <w:szCs w:val="30"/>
        </w:rPr>
      </w:pPr>
      <w:proofErr w:type="spellStart"/>
      <w:r w:rsidRPr="0051306D">
        <w:rPr>
          <w:b/>
          <w:bCs/>
          <w:sz w:val="30"/>
          <w:szCs w:val="30"/>
        </w:rPr>
        <w:t>Microneedling</w:t>
      </w:r>
      <w:proofErr w:type="spellEnd"/>
      <w:r w:rsidRPr="0051306D">
        <w:rPr>
          <w:b/>
          <w:bCs/>
          <w:sz w:val="30"/>
          <w:szCs w:val="30"/>
        </w:rPr>
        <w:t xml:space="preserve"> Consent Form</w:t>
      </w:r>
    </w:p>
    <w:p w14:paraId="1086B9F5" w14:textId="664F994E" w:rsidR="005E2BBC" w:rsidRPr="00645750" w:rsidRDefault="0051306D">
      <w:pPr>
        <w:rPr>
          <w:sz w:val="20"/>
          <w:szCs w:val="20"/>
        </w:rPr>
      </w:pPr>
      <w:r w:rsidRPr="00645750">
        <w:rPr>
          <w:sz w:val="20"/>
          <w:szCs w:val="20"/>
        </w:rPr>
        <w:t xml:space="preserve">This skin care procedure is designed to stimulate the outer layers of the skin with micro-channels to help improve the appearance of the skin. The procedure is performed using a sterile </w:t>
      </w:r>
      <w:proofErr w:type="spellStart"/>
      <w:r w:rsidRPr="00645750">
        <w:rPr>
          <w:sz w:val="20"/>
          <w:szCs w:val="20"/>
        </w:rPr>
        <w:t>microneedling</w:t>
      </w:r>
      <w:proofErr w:type="spellEnd"/>
      <w:r w:rsidRPr="00645750">
        <w:rPr>
          <w:sz w:val="20"/>
          <w:szCs w:val="20"/>
        </w:rPr>
        <w:t xml:space="preserve"> pen. </w:t>
      </w:r>
    </w:p>
    <w:p w14:paraId="5F379B34" w14:textId="77777777" w:rsidR="0051306D" w:rsidRPr="00645750" w:rsidRDefault="0051306D" w:rsidP="0051306D">
      <w:pPr>
        <w:jc w:val="center"/>
        <w:rPr>
          <w:b/>
          <w:bCs/>
          <w:sz w:val="24"/>
          <w:szCs w:val="24"/>
        </w:rPr>
      </w:pPr>
      <w:proofErr w:type="spellStart"/>
      <w:r w:rsidRPr="00645750">
        <w:rPr>
          <w:b/>
          <w:bCs/>
          <w:sz w:val="24"/>
          <w:szCs w:val="24"/>
        </w:rPr>
        <w:t>Microneedling</w:t>
      </w:r>
      <w:proofErr w:type="spellEnd"/>
      <w:r w:rsidRPr="00645750">
        <w:rPr>
          <w:b/>
          <w:bCs/>
          <w:sz w:val="24"/>
          <w:szCs w:val="24"/>
        </w:rPr>
        <w:t xml:space="preserve"> Pre-treatment Guidelines:</w:t>
      </w:r>
    </w:p>
    <w:p w14:paraId="74872F1E" w14:textId="5619BE45" w:rsidR="0051306D" w:rsidRPr="00645750" w:rsidRDefault="0051306D" w:rsidP="0051306D">
      <w:pPr>
        <w:pStyle w:val="ListParagraph"/>
        <w:numPr>
          <w:ilvl w:val="0"/>
          <w:numId w:val="2"/>
        </w:numPr>
        <w:spacing w:after="0" w:line="240" w:lineRule="auto"/>
        <w:rPr>
          <w:sz w:val="20"/>
          <w:szCs w:val="20"/>
        </w:rPr>
      </w:pPr>
      <w:r w:rsidRPr="00645750">
        <w:rPr>
          <w:sz w:val="20"/>
          <w:szCs w:val="20"/>
        </w:rPr>
        <w:t xml:space="preserve">Do not use topical agents that may increase your skin's sensitivity such as </w:t>
      </w:r>
      <w:r w:rsidRPr="00645750">
        <w:rPr>
          <w:b/>
          <w:bCs/>
          <w:i/>
          <w:iCs/>
          <w:sz w:val="20"/>
          <w:szCs w:val="20"/>
        </w:rPr>
        <w:t>retinoids</w:t>
      </w:r>
      <w:r w:rsidRPr="00645750">
        <w:rPr>
          <w:sz w:val="20"/>
          <w:szCs w:val="20"/>
        </w:rPr>
        <w:t xml:space="preserve">, </w:t>
      </w:r>
      <w:r w:rsidRPr="00645750">
        <w:rPr>
          <w:b/>
          <w:bCs/>
          <w:i/>
          <w:iCs/>
          <w:sz w:val="20"/>
          <w:szCs w:val="20"/>
        </w:rPr>
        <w:t>exfoliants</w:t>
      </w:r>
      <w:r w:rsidRPr="00645750">
        <w:rPr>
          <w:sz w:val="20"/>
          <w:szCs w:val="20"/>
        </w:rPr>
        <w:t xml:space="preserve">, </w:t>
      </w:r>
      <w:r w:rsidRPr="00645750">
        <w:rPr>
          <w:b/>
          <w:bCs/>
          <w:i/>
          <w:iCs/>
          <w:sz w:val="20"/>
          <w:szCs w:val="20"/>
        </w:rPr>
        <w:t>topical</w:t>
      </w:r>
      <w:r w:rsidRPr="00645750">
        <w:rPr>
          <w:sz w:val="20"/>
          <w:szCs w:val="20"/>
        </w:rPr>
        <w:t xml:space="preserve"> </w:t>
      </w:r>
      <w:r w:rsidRPr="00645750">
        <w:rPr>
          <w:b/>
          <w:bCs/>
          <w:i/>
          <w:iCs/>
          <w:sz w:val="20"/>
          <w:szCs w:val="20"/>
        </w:rPr>
        <w:t>antibiotics</w:t>
      </w:r>
      <w:r w:rsidRPr="00645750">
        <w:rPr>
          <w:sz w:val="20"/>
          <w:szCs w:val="20"/>
        </w:rPr>
        <w:t xml:space="preserve">, or </w:t>
      </w:r>
      <w:r w:rsidRPr="00645750">
        <w:rPr>
          <w:b/>
          <w:bCs/>
          <w:i/>
          <w:iCs/>
          <w:sz w:val="20"/>
          <w:szCs w:val="20"/>
        </w:rPr>
        <w:t>hydroxy</w:t>
      </w:r>
      <w:r w:rsidRPr="00645750">
        <w:rPr>
          <w:sz w:val="20"/>
          <w:szCs w:val="20"/>
        </w:rPr>
        <w:t xml:space="preserve"> </w:t>
      </w:r>
      <w:r w:rsidRPr="00645750">
        <w:rPr>
          <w:b/>
          <w:bCs/>
          <w:i/>
          <w:iCs/>
          <w:sz w:val="20"/>
          <w:szCs w:val="20"/>
        </w:rPr>
        <w:t>acids</w:t>
      </w:r>
      <w:r w:rsidRPr="00645750">
        <w:rPr>
          <w:sz w:val="20"/>
          <w:szCs w:val="20"/>
        </w:rPr>
        <w:t xml:space="preserve"> </w:t>
      </w:r>
      <w:r w:rsidRPr="00645750">
        <w:rPr>
          <w:b/>
          <w:bCs/>
          <w:sz w:val="20"/>
          <w:szCs w:val="20"/>
        </w:rPr>
        <w:t>5-7 days</w:t>
      </w:r>
      <w:r w:rsidRPr="00645750">
        <w:rPr>
          <w:sz w:val="20"/>
          <w:szCs w:val="20"/>
        </w:rPr>
        <w:t xml:space="preserve"> prior to the treatment. </w:t>
      </w:r>
    </w:p>
    <w:p w14:paraId="654DCA80" w14:textId="46B92247" w:rsidR="0051306D" w:rsidRPr="00645750" w:rsidRDefault="0051306D" w:rsidP="0051306D">
      <w:pPr>
        <w:pStyle w:val="ListParagraph"/>
        <w:numPr>
          <w:ilvl w:val="0"/>
          <w:numId w:val="2"/>
        </w:numPr>
        <w:spacing w:after="0" w:line="240" w:lineRule="auto"/>
        <w:rPr>
          <w:sz w:val="20"/>
          <w:szCs w:val="20"/>
        </w:rPr>
      </w:pPr>
      <w:r w:rsidRPr="00645750">
        <w:rPr>
          <w:sz w:val="20"/>
          <w:szCs w:val="20"/>
        </w:rPr>
        <w:t xml:space="preserve">Avoid </w:t>
      </w:r>
      <w:r w:rsidRPr="00645750">
        <w:rPr>
          <w:b/>
          <w:bCs/>
          <w:i/>
          <w:iCs/>
          <w:sz w:val="20"/>
          <w:szCs w:val="20"/>
        </w:rPr>
        <w:t>IPL/Laser procedures</w:t>
      </w:r>
      <w:r w:rsidRPr="00645750">
        <w:rPr>
          <w:sz w:val="20"/>
          <w:szCs w:val="20"/>
        </w:rPr>
        <w:t xml:space="preserve"> for at least </w:t>
      </w:r>
      <w:r w:rsidRPr="00645750">
        <w:rPr>
          <w:b/>
          <w:bCs/>
          <w:sz w:val="20"/>
          <w:szCs w:val="20"/>
        </w:rPr>
        <w:t>2 weeks</w:t>
      </w:r>
      <w:r w:rsidRPr="00645750">
        <w:rPr>
          <w:sz w:val="20"/>
          <w:szCs w:val="20"/>
        </w:rPr>
        <w:t xml:space="preserve"> prior to the service.</w:t>
      </w:r>
    </w:p>
    <w:p w14:paraId="6A554CDC" w14:textId="20D77BD1" w:rsidR="0051306D" w:rsidRPr="00645750" w:rsidRDefault="0051306D" w:rsidP="0051306D">
      <w:pPr>
        <w:pStyle w:val="ListParagraph"/>
        <w:numPr>
          <w:ilvl w:val="0"/>
          <w:numId w:val="2"/>
        </w:numPr>
        <w:spacing w:after="0" w:line="240" w:lineRule="auto"/>
        <w:rPr>
          <w:sz w:val="20"/>
          <w:szCs w:val="20"/>
        </w:rPr>
      </w:pPr>
      <w:r w:rsidRPr="00645750">
        <w:rPr>
          <w:sz w:val="20"/>
          <w:szCs w:val="20"/>
        </w:rPr>
        <w:t xml:space="preserve">No </w:t>
      </w:r>
      <w:r w:rsidRPr="00645750">
        <w:rPr>
          <w:b/>
          <w:bCs/>
          <w:i/>
          <w:iCs/>
          <w:sz w:val="20"/>
          <w:szCs w:val="20"/>
        </w:rPr>
        <w:t>waxing</w:t>
      </w:r>
      <w:r w:rsidRPr="00645750">
        <w:rPr>
          <w:sz w:val="20"/>
          <w:szCs w:val="20"/>
        </w:rPr>
        <w:t xml:space="preserve">, </w:t>
      </w:r>
      <w:r w:rsidRPr="00645750">
        <w:rPr>
          <w:b/>
          <w:bCs/>
          <w:i/>
          <w:iCs/>
          <w:sz w:val="20"/>
          <w:szCs w:val="20"/>
        </w:rPr>
        <w:t>depilatory</w:t>
      </w:r>
      <w:r w:rsidRPr="00645750">
        <w:rPr>
          <w:sz w:val="20"/>
          <w:szCs w:val="20"/>
        </w:rPr>
        <w:t xml:space="preserve"> </w:t>
      </w:r>
      <w:r w:rsidRPr="00645750">
        <w:rPr>
          <w:b/>
          <w:bCs/>
          <w:i/>
          <w:iCs/>
          <w:sz w:val="20"/>
          <w:szCs w:val="20"/>
        </w:rPr>
        <w:t>creams</w:t>
      </w:r>
      <w:r w:rsidRPr="00645750">
        <w:rPr>
          <w:sz w:val="20"/>
          <w:szCs w:val="20"/>
        </w:rPr>
        <w:t xml:space="preserve">, or </w:t>
      </w:r>
      <w:r w:rsidRPr="00645750">
        <w:rPr>
          <w:b/>
          <w:bCs/>
          <w:i/>
          <w:iCs/>
          <w:sz w:val="20"/>
          <w:szCs w:val="20"/>
        </w:rPr>
        <w:t>electrolysis</w:t>
      </w:r>
      <w:r w:rsidRPr="00645750">
        <w:rPr>
          <w:sz w:val="20"/>
          <w:szCs w:val="20"/>
        </w:rPr>
        <w:t xml:space="preserve"> to the area being treated for </w:t>
      </w:r>
      <w:r w:rsidRPr="00645750">
        <w:rPr>
          <w:b/>
          <w:bCs/>
          <w:sz w:val="20"/>
          <w:szCs w:val="20"/>
        </w:rPr>
        <w:t>5 days</w:t>
      </w:r>
      <w:r w:rsidRPr="00645750">
        <w:rPr>
          <w:sz w:val="20"/>
          <w:szCs w:val="20"/>
        </w:rPr>
        <w:t xml:space="preserve"> prior.</w:t>
      </w:r>
    </w:p>
    <w:p w14:paraId="77EE5E31" w14:textId="5182A6DA" w:rsidR="0051306D" w:rsidRPr="00645750" w:rsidRDefault="0051306D" w:rsidP="0051306D">
      <w:pPr>
        <w:pStyle w:val="ListParagraph"/>
        <w:numPr>
          <w:ilvl w:val="0"/>
          <w:numId w:val="2"/>
        </w:numPr>
        <w:spacing w:after="0" w:line="240" w:lineRule="auto"/>
        <w:rPr>
          <w:sz w:val="20"/>
          <w:szCs w:val="20"/>
        </w:rPr>
      </w:pPr>
      <w:r w:rsidRPr="00645750">
        <w:rPr>
          <w:sz w:val="20"/>
          <w:szCs w:val="20"/>
        </w:rPr>
        <w:t>Avoid unprotected</w:t>
      </w:r>
      <w:r w:rsidRPr="00645750">
        <w:rPr>
          <w:b/>
          <w:bCs/>
          <w:i/>
          <w:iCs/>
          <w:sz w:val="20"/>
          <w:szCs w:val="20"/>
        </w:rPr>
        <w:t xml:space="preserve"> sun exposure</w:t>
      </w:r>
      <w:r w:rsidRPr="00645750">
        <w:rPr>
          <w:sz w:val="20"/>
          <w:szCs w:val="20"/>
        </w:rPr>
        <w:t xml:space="preserve"> or </w:t>
      </w:r>
      <w:r w:rsidRPr="00645750">
        <w:rPr>
          <w:b/>
          <w:bCs/>
          <w:i/>
          <w:iCs/>
          <w:sz w:val="20"/>
          <w:szCs w:val="20"/>
        </w:rPr>
        <w:t>sunburn</w:t>
      </w:r>
      <w:r w:rsidRPr="00645750">
        <w:rPr>
          <w:sz w:val="20"/>
          <w:szCs w:val="20"/>
        </w:rPr>
        <w:t xml:space="preserve"> at least </w:t>
      </w:r>
      <w:r w:rsidRPr="00645750">
        <w:rPr>
          <w:b/>
          <w:bCs/>
          <w:sz w:val="20"/>
          <w:szCs w:val="20"/>
        </w:rPr>
        <w:t>1 week</w:t>
      </w:r>
      <w:r w:rsidRPr="00645750">
        <w:rPr>
          <w:sz w:val="20"/>
          <w:szCs w:val="20"/>
        </w:rPr>
        <w:t xml:space="preserve"> before treatment.</w:t>
      </w:r>
    </w:p>
    <w:p w14:paraId="3AAAA52B" w14:textId="3D7892DD" w:rsidR="0051306D" w:rsidRPr="00645750" w:rsidRDefault="0051306D" w:rsidP="0051306D">
      <w:pPr>
        <w:pStyle w:val="ListParagraph"/>
        <w:numPr>
          <w:ilvl w:val="0"/>
          <w:numId w:val="2"/>
        </w:numPr>
        <w:spacing w:after="0" w:line="240" w:lineRule="auto"/>
        <w:rPr>
          <w:sz w:val="20"/>
          <w:szCs w:val="20"/>
        </w:rPr>
      </w:pPr>
      <w:r w:rsidRPr="00645750">
        <w:rPr>
          <w:b/>
          <w:bCs/>
          <w:i/>
          <w:iCs/>
          <w:sz w:val="20"/>
          <w:szCs w:val="20"/>
        </w:rPr>
        <w:t>Do not shave</w:t>
      </w:r>
      <w:r w:rsidRPr="00645750">
        <w:rPr>
          <w:sz w:val="20"/>
          <w:szCs w:val="20"/>
        </w:rPr>
        <w:t xml:space="preserve"> the face the </w:t>
      </w:r>
      <w:r w:rsidRPr="00645750">
        <w:rPr>
          <w:b/>
          <w:bCs/>
          <w:i/>
          <w:iCs/>
          <w:sz w:val="20"/>
          <w:szCs w:val="20"/>
        </w:rPr>
        <w:t>day</w:t>
      </w:r>
      <w:r w:rsidRPr="00645750">
        <w:rPr>
          <w:sz w:val="20"/>
          <w:szCs w:val="20"/>
        </w:rPr>
        <w:t xml:space="preserve"> </w:t>
      </w:r>
      <w:r w:rsidRPr="00645750">
        <w:rPr>
          <w:b/>
          <w:bCs/>
          <w:i/>
          <w:iCs/>
          <w:sz w:val="20"/>
          <w:szCs w:val="20"/>
        </w:rPr>
        <w:t>of</w:t>
      </w:r>
      <w:r w:rsidRPr="00645750">
        <w:rPr>
          <w:sz w:val="20"/>
          <w:szCs w:val="20"/>
        </w:rPr>
        <w:t xml:space="preserve"> the procedure to avoid skin irritation. </w:t>
      </w:r>
    </w:p>
    <w:p w14:paraId="72D34646" w14:textId="7C3EEC13" w:rsidR="0051306D" w:rsidRPr="00645750" w:rsidRDefault="0051306D" w:rsidP="0051306D">
      <w:pPr>
        <w:pStyle w:val="ListParagraph"/>
        <w:numPr>
          <w:ilvl w:val="0"/>
          <w:numId w:val="2"/>
        </w:numPr>
        <w:spacing w:after="0" w:line="240" w:lineRule="auto"/>
        <w:rPr>
          <w:sz w:val="20"/>
          <w:szCs w:val="20"/>
        </w:rPr>
      </w:pPr>
      <w:r w:rsidRPr="00645750">
        <w:rPr>
          <w:sz w:val="20"/>
          <w:szCs w:val="20"/>
        </w:rPr>
        <w:t>Keep makeup to a minimum day of the treatment if possible and do not experiment with new products before the treatment.</w:t>
      </w:r>
    </w:p>
    <w:p w14:paraId="482541B4" w14:textId="1C8E5D77" w:rsidR="0051306D" w:rsidRPr="00645750" w:rsidRDefault="0051306D" w:rsidP="0051306D">
      <w:pPr>
        <w:pStyle w:val="ListParagraph"/>
        <w:numPr>
          <w:ilvl w:val="0"/>
          <w:numId w:val="2"/>
        </w:numPr>
        <w:spacing w:after="0" w:line="240" w:lineRule="auto"/>
        <w:rPr>
          <w:sz w:val="20"/>
          <w:szCs w:val="20"/>
        </w:rPr>
      </w:pPr>
      <w:r w:rsidRPr="00645750">
        <w:rPr>
          <w:sz w:val="20"/>
          <w:szCs w:val="20"/>
        </w:rPr>
        <w:t>Avoid</w:t>
      </w:r>
      <w:r w:rsidRPr="00645750">
        <w:rPr>
          <w:b/>
          <w:bCs/>
          <w:i/>
          <w:iCs/>
          <w:sz w:val="20"/>
          <w:szCs w:val="20"/>
        </w:rPr>
        <w:t xml:space="preserve"> alcohol</w:t>
      </w:r>
      <w:r w:rsidRPr="00645750">
        <w:rPr>
          <w:sz w:val="20"/>
          <w:szCs w:val="20"/>
        </w:rPr>
        <w:t xml:space="preserve"> and </w:t>
      </w:r>
      <w:r w:rsidRPr="00645750">
        <w:rPr>
          <w:b/>
          <w:bCs/>
          <w:i/>
          <w:iCs/>
          <w:sz w:val="20"/>
          <w:szCs w:val="20"/>
        </w:rPr>
        <w:t>caffeine</w:t>
      </w:r>
      <w:r w:rsidRPr="00645750">
        <w:rPr>
          <w:sz w:val="20"/>
          <w:szCs w:val="20"/>
        </w:rPr>
        <w:t xml:space="preserve"> </w:t>
      </w:r>
      <w:r w:rsidRPr="00645750">
        <w:rPr>
          <w:b/>
          <w:bCs/>
          <w:sz w:val="20"/>
          <w:szCs w:val="20"/>
        </w:rPr>
        <w:t>24-48 hours</w:t>
      </w:r>
      <w:r w:rsidRPr="00645750">
        <w:rPr>
          <w:sz w:val="20"/>
          <w:szCs w:val="20"/>
        </w:rPr>
        <w:t xml:space="preserve"> before the treatment.</w:t>
      </w:r>
    </w:p>
    <w:p w14:paraId="2944953E" w14:textId="4625E81A" w:rsidR="0051306D" w:rsidRPr="00645750" w:rsidRDefault="0051306D" w:rsidP="0051306D">
      <w:pPr>
        <w:pStyle w:val="ListParagraph"/>
        <w:numPr>
          <w:ilvl w:val="0"/>
          <w:numId w:val="2"/>
        </w:numPr>
        <w:rPr>
          <w:sz w:val="20"/>
          <w:szCs w:val="20"/>
        </w:rPr>
      </w:pPr>
      <w:r w:rsidRPr="00645750">
        <w:rPr>
          <w:sz w:val="20"/>
          <w:szCs w:val="20"/>
        </w:rPr>
        <w:t xml:space="preserve">Wait </w:t>
      </w:r>
      <w:r w:rsidR="00E130D3" w:rsidRPr="00645750">
        <w:rPr>
          <w:b/>
          <w:bCs/>
          <w:sz w:val="20"/>
          <w:szCs w:val="20"/>
        </w:rPr>
        <w:t>14</w:t>
      </w:r>
      <w:r w:rsidRPr="00645750">
        <w:rPr>
          <w:b/>
          <w:bCs/>
          <w:sz w:val="20"/>
          <w:szCs w:val="20"/>
        </w:rPr>
        <w:t xml:space="preserve"> days</w:t>
      </w:r>
      <w:r w:rsidRPr="00645750">
        <w:rPr>
          <w:sz w:val="20"/>
          <w:szCs w:val="20"/>
        </w:rPr>
        <w:t xml:space="preserve"> after administration of </w:t>
      </w:r>
      <w:r w:rsidRPr="00645750">
        <w:rPr>
          <w:b/>
          <w:bCs/>
          <w:i/>
          <w:iCs/>
          <w:sz w:val="20"/>
          <w:szCs w:val="20"/>
        </w:rPr>
        <w:t>neurotoxin</w:t>
      </w:r>
      <w:r w:rsidRPr="00645750">
        <w:rPr>
          <w:sz w:val="20"/>
          <w:szCs w:val="20"/>
        </w:rPr>
        <w:t xml:space="preserve"> and </w:t>
      </w:r>
      <w:r w:rsidR="00E130D3" w:rsidRPr="00645750">
        <w:rPr>
          <w:b/>
          <w:bCs/>
          <w:sz w:val="20"/>
          <w:szCs w:val="20"/>
        </w:rPr>
        <w:t>28</w:t>
      </w:r>
      <w:r w:rsidRPr="00645750">
        <w:rPr>
          <w:b/>
          <w:bCs/>
          <w:sz w:val="20"/>
          <w:szCs w:val="20"/>
        </w:rPr>
        <w:t xml:space="preserve"> days</w:t>
      </w:r>
      <w:r w:rsidRPr="00645750">
        <w:rPr>
          <w:sz w:val="20"/>
          <w:szCs w:val="20"/>
        </w:rPr>
        <w:t xml:space="preserve"> after administration of </w:t>
      </w:r>
      <w:r w:rsidRPr="00645750">
        <w:rPr>
          <w:b/>
          <w:bCs/>
          <w:i/>
          <w:iCs/>
          <w:sz w:val="20"/>
          <w:szCs w:val="20"/>
        </w:rPr>
        <w:t>dermal</w:t>
      </w:r>
      <w:r w:rsidRPr="00645750">
        <w:rPr>
          <w:b/>
          <w:bCs/>
          <w:sz w:val="20"/>
          <w:szCs w:val="20"/>
        </w:rPr>
        <w:t xml:space="preserve"> </w:t>
      </w:r>
      <w:r w:rsidRPr="00645750">
        <w:rPr>
          <w:b/>
          <w:bCs/>
          <w:i/>
          <w:iCs/>
          <w:sz w:val="20"/>
          <w:szCs w:val="20"/>
        </w:rPr>
        <w:t>fillers</w:t>
      </w:r>
      <w:r w:rsidRPr="00645750">
        <w:rPr>
          <w:sz w:val="20"/>
          <w:szCs w:val="20"/>
        </w:rPr>
        <w:t>.</w:t>
      </w:r>
    </w:p>
    <w:p w14:paraId="56696F14" w14:textId="77777777" w:rsidR="0051306D" w:rsidRPr="0051306D" w:rsidRDefault="0051306D" w:rsidP="0051306D">
      <w:pPr>
        <w:jc w:val="center"/>
        <w:rPr>
          <w:b/>
          <w:bCs/>
          <w:sz w:val="24"/>
          <w:szCs w:val="24"/>
        </w:rPr>
      </w:pPr>
      <w:proofErr w:type="spellStart"/>
      <w:r w:rsidRPr="0051306D">
        <w:rPr>
          <w:b/>
          <w:bCs/>
          <w:sz w:val="24"/>
          <w:szCs w:val="24"/>
        </w:rPr>
        <w:t>Microneedling</w:t>
      </w:r>
      <w:proofErr w:type="spellEnd"/>
      <w:r w:rsidRPr="0051306D">
        <w:rPr>
          <w:b/>
          <w:bCs/>
          <w:sz w:val="24"/>
          <w:szCs w:val="24"/>
        </w:rPr>
        <w:t xml:space="preserve"> Contraindications:</w:t>
      </w:r>
    </w:p>
    <w:p w14:paraId="25D73DCA" w14:textId="77777777" w:rsidR="0051306D" w:rsidRPr="00645750" w:rsidRDefault="0051306D" w:rsidP="00E130D3">
      <w:pPr>
        <w:pStyle w:val="ListParagraph"/>
        <w:numPr>
          <w:ilvl w:val="0"/>
          <w:numId w:val="4"/>
        </w:numPr>
        <w:rPr>
          <w:sz w:val="20"/>
          <w:szCs w:val="20"/>
        </w:rPr>
      </w:pPr>
      <w:r w:rsidRPr="00645750">
        <w:rPr>
          <w:sz w:val="20"/>
          <w:szCs w:val="20"/>
        </w:rPr>
        <w:t>Pregnancy</w:t>
      </w:r>
    </w:p>
    <w:p w14:paraId="4D6A3AF6" w14:textId="77777777" w:rsidR="0051306D" w:rsidRPr="00645750" w:rsidRDefault="0051306D" w:rsidP="00E130D3">
      <w:pPr>
        <w:pStyle w:val="ListParagraph"/>
        <w:numPr>
          <w:ilvl w:val="0"/>
          <w:numId w:val="4"/>
        </w:numPr>
        <w:rPr>
          <w:sz w:val="20"/>
          <w:szCs w:val="20"/>
        </w:rPr>
      </w:pPr>
      <w:r w:rsidRPr="00645750">
        <w:rPr>
          <w:sz w:val="20"/>
          <w:szCs w:val="20"/>
        </w:rPr>
        <w:t>Keloid or hypertrophic scarring</w:t>
      </w:r>
    </w:p>
    <w:p w14:paraId="7F64BB44" w14:textId="77777777" w:rsidR="0051306D" w:rsidRPr="00645750" w:rsidRDefault="0051306D" w:rsidP="00E130D3">
      <w:pPr>
        <w:pStyle w:val="ListParagraph"/>
        <w:numPr>
          <w:ilvl w:val="0"/>
          <w:numId w:val="4"/>
        </w:numPr>
        <w:rPr>
          <w:sz w:val="20"/>
          <w:szCs w:val="20"/>
        </w:rPr>
      </w:pPr>
      <w:r w:rsidRPr="00645750">
        <w:rPr>
          <w:sz w:val="20"/>
          <w:szCs w:val="20"/>
        </w:rPr>
        <w:t>History of eczema, psoriasis and other chronic conditions</w:t>
      </w:r>
    </w:p>
    <w:p w14:paraId="56711FFB" w14:textId="77777777" w:rsidR="0051306D" w:rsidRPr="00645750" w:rsidRDefault="0051306D" w:rsidP="00E130D3">
      <w:pPr>
        <w:pStyle w:val="ListParagraph"/>
        <w:numPr>
          <w:ilvl w:val="0"/>
          <w:numId w:val="4"/>
        </w:numPr>
        <w:rPr>
          <w:sz w:val="20"/>
          <w:szCs w:val="20"/>
        </w:rPr>
      </w:pPr>
      <w:r w:rsidRPr="00645750">
        <w:rPr>
          <w:sz w:val="20"/>
          <w:szCs w:val="20"/>
        </w:rPr>
        <w:t>History of actinic (solar) keratosis</w:t>
      </w:r>
    </w:p>
    <w:p w14:paraId="4CE4B8D3" w14:textId="6D93ACF0" w:rsidR="0051306D" w:rsidRPr="00645750" w:rsidRDefault="0051306D" w:rsidP="00E130D3">
      <w:pPr>
        <w:pStyle w:val="ListParagraph"/>
        <w:numPr>
          <w:ilvl w:val="0"/>
          <w:numId w:val="4"/>
        </w:numPr>
        <w:rPr>
          <w:sz w:val="20"/>
          <w:szCs w:val="20"/>
        </w:rPr>
      </w:pPr>
      <w:r w:rsidRPr="00645750">
        <w:rPr>
          <w:sz w:val="20"/>
          <w:szCs w:val="20"/>
        </w:rPr>
        <w:t>History of herpes simplex infections</w:t>
      </w:r>
      <w:r w:rsidR="00E130D3" w:rsidRPr="00645750">
        <w:rPr>
          <w:sz w:val="20"/>
          <w:szCs w:val="20"/>
        </w:rPr>
        <w:t>/cold sores</w:t>
      </w:r>
    </w:p>
    <w:p w14:paraId="7D934BEB" w14:textId="77777777" w:rsidR="0051306D" w:rsidRPr="00645750" w:rsidRDefault="0051306D" w:rsidP="00E130D3">
      <w:pPr>
        <w:pStyle w:val="ListParagraph"/>
        <w:numPr>
          <w:ilvl w:val="0"/>
          <w:numId w:val="4"/>
        </w:numPr>
        <w:rPr>
          <w:sz w:val="20"/>
          <w:szCs w:val="20"/>
        </w:rPr>
      </w:pPr>
      <w:r w:rsidRPr="00645750">
        <w:rPr>
          <w:sz w:val="20"/>
          <w:szCs w:val="20"/>
        </w:rPr>
        <w:t>History of diabetes</w:t>
      </w:r>
    </w:p>
    <w:p w14:paraId="16D46B56" w14:textId="77777777" w:rsidR="0051306D" w:rsidRPr="00645750" w:rsidRDefault="0051306D" w:rsidP="00E130D3">
      <w:pPr>
        <w:pStyle w:val="ListParagraph"/>
        <w:numPr>
          <w:ilvl w:val="0"/>
          <w:numId w:val="4"/>
        </w:numPr>
        <w:rPr>
          <w:sz w:val="20"/>
          <w:szCs w:val="20"/>
        </w:rPr>
      </w:pPr>
      <w:r w:rsidRPr="00645750">
        <w:rPr>
          <w:sz w:val="20"/>
          <w:szCs w:val="20"/>
        </w:rPr>
        <w:t xml:space="preserve">Presence of raised moles, warts or any raised lesions on the targeted area </w:t>
      </w:r>
    </w:p>
    <w:p w14:paraId="6E268A8C" w14:textId="77777777" w:rsidR="0051306D" w:rsidRPr="00645750" w:rsidRDefault="0051306D" w:rsidP="00E130D3">
      <w:pPr>
        <w:pStyle w:val="ListParagraph"/>
        <w:numPr>
          <w:ilvl w:val="0"/>
          <w:numId w:val="4"/>
        </w:numPr>
        <w:rPr>
          <w:sz w:val="20"/>
          <w:szCs w:val="20"/>
        </w:rPr>
      </w:pPr>
      <w:r w:rsidRPr="00645750">
        <w:rPr>
          <w:sz w:val="20"/>
          <w:szCs w:val="20"/>
        </w:rPr>
        <w:t xml:space="preserve">Isotretinoin (sometimes marketed as </w:t>
      </w:r>
      <w:r w:rsidRPr="00645750">
        <w:rPr>
          <w:b/>
          <w:bCs/>
          <w:i/>
          <w:iCs/>
          <w:sz w:val="20"/>
          <w:szCs w:val="20"/>
        </w:rPr>
        <w:t>Accutane</w:t>
      </w:r>
      <w:r w:rsidRPr="00645750">
        <w:rPr>
          <w:sz w:val="20"/>
          <w:szCs w:val="20"/>
        </w:rPr>
        <w:t xml:space="preserve">) taken within the last </w:t>
      </w:r>
      <w:r w:rsidRPr="00645750">
        <w:rPr>
          <w:b/>
          <w:bCs/>
          <w:sz w:val="20"/>
          <w:szCs w:val="20"/>
        </w:rPr>
        <w:t>6-12 months</w:t>
      </w:r>
    </w:p>
    <w:p w14:paraId="579E0190" w14:textId="77777777" w:rsidR="0051306D" w:rsidRPr="00645750" w:rsidRDefault="0051306D" w:rsidP="00E130D3">
      <w:pPr>
        <w:pStyle w:val="ListParagraph"/>
        <w:numPr>
          <w:ilvl w:val="0"/>
          <w:numId w:val="4"/>
        </w:numPr>
        <w:rPr>
          <w:sz w:val="20"/>
          <w:szCs w:val="20"/>
        </w:rPr>
      </w:pPr>
      <w:r w:rsidRPr="00645750">
        <w:rPr>
          <w:b/>
          <w:bCs/>
          <w:i/>
          <w:iCs/>
          <w:sz w:val="20"/>
          <w:szCs w:val="20"/>
        </w:rPr>
        <w:t>Excessive sun</w:t>
      </w:r>
      <w:r w:rsidRPr="00645750">
        <w:rPr>
          <w:sz w:val="20"/>
          <w:szCs w:val="20"/>
        </w:rPr>
        <w:t xml:space="preserve"> </w:t>
      </w:r>
      <w:r w:rsidRPr="00645750">
        <w:rPr>
          <w:b/>
          <w:bCs/>
          <w:i/>
          <w:iCs/>
          <w:sz w:val="20"/>
          <w:szCs w:val="20"/>
        </w:rPr>
        <w:t>exposure</w:t>
      </w:r>
      <w:r w:rsidRPr="00645750">
        <w:rPr>
          <w:sz w:val="20"/>
          <w:szCs w:val="20"/>
        </w:rPr>
        <w:t xml:space="preserve"> within the last </w:t>
      </w:r>
      <w:r w:rsidRPr="00645750">
        <w:rPr>
          <w:b/>
          <w:bCs/>
          <w:sz w:val="20"/>
          <w:szCs w:val="20"/>
        </w:rPr>
        <w:t>24 hours</w:t>
      </w:r>
    </w:p>
    <w:p w14:paraId="63AECFF2" w14:textId="76589E17" w:rsidR="0051306D" w:rsidRPr="00645750" w:rsidRDefault="0051306D" w:rsidP="00E130D3">
      <w:pPr>
        <w:pStyle w:val="ListParagraph"/>
        <w:numPr>
          <w:ilvl w:val="0"/>
          <w:numId w:val="4"/>
        </w:numPr>
        <w:rPr>
          <w:sz w:val="20"/>
          <w:szCs w:val="20"/>
        </w:rPr>
      </w:pPr>
      <w:r w:rsidRPr="00645750">
        <w:rPr>
          <w:sz w:val="20"/>
          <w:szCs w:val="20"/>
        </w:rPr>
        <w:t>Open wounds, rashes or infections in the treatment area</w:t>
      </w:r>
    </w:p>
    <w:p w14:paraId="40B5D064" w14:textId="2770DD8B" w:rsidR="00E130D3" w:rsidRPr="00645750" w:rsidRDefault="00E130D3" w:rsidP="00E130D3">
      <w:pPr>
        <w:pStyle w:val="ListParagraph"/>
        <w:numPr>
          <w:ilvl w:val="0"/>
          <w:numId w:val="4"/>
        </w:numPr>
        <w:rPr>
          <w:sz w:val="20"/>
          <w:szCs w:val="20"/>
        </w:rPr>
      </w:pPr>
      <w:r w:rsidRPr="00645750">
        <w:rPr>
          <w:sz w:val="20"/>
          <w:szCs w:val="20"/>
        </w:rPr>
        <w:t>Metal allergies</w:t>
      </w:r>
    </w:p>
    <w:p w14:paraId="446C6090" w14:textId="77777777" w:rsidR="0051306D" w:rsidRPr="00645750" w:rsidRDefault="0051306D" w:rsidP="00E130D3">
      <w:pPr>
        <w:pStyle w:val="ListParagraph"/>
        <w:numPr>
          <w:ilvl w:val="0"/>
          <w:numId w:val="4"/>
        </w:numPr>
        <w:rPr>
          <w:sz w:val="20"/>
          <w:szCs w:val="20"/>
        </w:rPr>
      </w:pPr>
      <w:r w:rsidRPr="00645750">
        <w:rPr>
          <w:sz w:val="20"/>
          <w:szCs w:val="20"/>
        </w:rPr>
        <w:t>Diabetic</w:t>
      </w:r>
    </w:p>
    <w:p w14:paraId="0CC15280" w14:textId="7A1540E5" w:rsidR="0051306D" w:rsidRPr="00645750" w:rsidRDefault="0051306D" w:rsidP="00E130D3">
      <w:pPr>
        <w:pStyle w:val="ListParagraph"/>
        <w:numPr>
          <w:ilvl w:val="0"/>
          <w:numId w:val="4"/>
        </w:numPr>
        <w:rPr>
          <w:sz w:val="20"/>
          <w:szCs w:val="20"/>
        </w:rPr>
      </w:pPr>
      <w:r w:rsidRPr="00645750">
        <w:rPr>
          <w:sz w:val="20"/>
          <w:szCs w:val="20"/>
        </w:rPr>
        <w:t>Hemophiliac</w:t>
      </w:r>
    </w:p>
    <w:p w14:paraId="1C67942B" w14:textId="2FC3B018" w:rsidR="00896F8C" w:rsidRPr="00645750" w:rsidRDefault="00896F8C" w:rsidP="00E130D3">
      <w:pPr>
        <w:pStyle w:val="ListParagraph"/>
        <w:numPr>
          <w:ilvl w:val="0"/>
          <w:numId w:val="4"/>
        </w:numPr>
        <w:rPr>
          <w:sz w:val="20"/>
          <w:szCs w:val="20"/>
        </w:rPr>
      </w:pPr>
      <w:r w:rsidRPr="00645750">
        <w:rPr>
          <w:sz w:val="20"/>
          <w:szCs w:val="20"/>
        </w:rPr>
        <w:t>Facelift or eyelid lift within the previous year</w:t>
      </w:r>
    </w:p>
    <w:p w14:paraId="6F86B856" w14:textId="331CFCA6" w:rsidR="0051306D" w:rsidRPr="00645750" w:rsidRDefault="0051306D" w:rsidP="00E130D3">
      <w:pPr>
        <w:pStyle w:val="ListParagraph"/>
        <w:numPr>
          <w:ilvl w:val="0"/>
          <w:numId w:val="4"/>
        </w:numPr>
        <w:rPr>
          <w:sz w:val="20"/>
          <w:szCs w:val="20"/>
        </w:rPr>
      </w:pPr>
      <w:r w:rsidRPr="00645750">
        <w:rPr>
          <w:b/>
          <w:bCs/>
          <w:i/>
          <w:iCs/>
          <w:sz w:val="20"/>
          <w:szCs w:val="20"/>
        </w:rPr>
        <w:t>Laser</w:t>
      </w:r>
      <w:r w:rsidRPr="00645750">
        <w:rPr>
          <w:sz w:val="20"/>
          <w:szCs w:val="20"/>
        </w:rPr>
        <w:t xml:space="preserve"> </w:t>
      </w:r>
      <w:r w:rsidRPr="00645750">
        <w:rPr>
          <w:b/>
          <w:bCs/>
          <w:i/>
          <w:iCs/>
          <w:sz w:val="20"/>
          <w:szCs w:val="20"/>
        </w:rPr>
        <w:t>resurfacing</w:t>
      </w:r>
      <w:r w:rsidR="00896F8C" w:rsidRPr="00645750">
        <w:rPr>
          <w:b/>
          <w:bCs/>
          <w:i/>
          <w:iCs/>
          <w:sz w:val="20"/>
          <w:szCs w:val="20"/>
        </w:rPr>
        <w:t xml:space="preserve"> </w:t>
      </w:r>
      <w:r w:rsidR="00896F8C" w:rsidRPr="00645750">
        <w:rPr>
          <w:sz w:val="20"/>
          <w:szCs w:val="20"/>
        </w:rPr>
        <w:t>or other major resurfacing</w:t>
      </w:r>
      <w:r w:rsidRPr="00645750">
        <w:rPr>
          <w:sz w:val="20"/>
          <w:szCs w:val="20"/>
        </w:rPr>
        <w:t xml:space="preserve"> within the last </w:t>
      </w:r>
      <w:r w:rsidRPr="00645750">
        <w:rPr>
          <w:b/>
          <w:bCs/>
          <w:sz w:val="20"/>
          <w:szCs w:val="20"/>
        </w:rPr>
        <w:t>3 months</w:t>
      </w:r>
    </w:p>
    <w:p w14:paraId="1E5AB228" w14:textId="014758E5" w:rsidR="0051306D" w:rsidRPr="00645750" w:rsidRDefault="0051306D" w:rsidP="00E130D3">
      <w:pPr>
        <w:pStyle w:val="ListParagraph"/>
        <w:numPr>
          <w:ilvl w:val="0"/>
          <w:numId w:val="4"/>
        </w:numPr>
        <w:rPr>
          <w:sz w:val="20"/>
          <w:szCs w:val="20"/>
        </w:rPr>
      </w:pPr>
      <w:r w:rsidRPr="00645750">
        <w:rPr>
          <w:b/>
          <w:bCs/>
          <w:i/>
          <w:iCs/>
          <w:sz w:val="20"/>
          <w:szCs w:val="20"/>
        </w:rPr>
        <w:t>Chemical</w:t>
      </w:r>
      <w:r w:rsidRPr="00645750">
        <w:rPr>
          <w:sz w:val="20"/>
          <w:szCs w:val="20"/>
        </w:rPr>
        <w:t xml:space="preserve"> or </w:t>
      </w:r>
      <w:r w:rsidRPr="00645750">
        <w:rPr>
          <w:b/>
          <w:bCs/>
          <w:i/>
          <w:iCs/>
          <w:sz w:val="20"/>
          <w:szCs w:val="20"/>
        </w:rPr>
        <w:t>mechanical</w:t>
      </w:r>
      <w:r w:rsidRPr="00645750">
        <w:rPr>
          <w:sz w:val="20"/>
          <w:szCs w:val="20"/>
        </w:rPr>
        <w:t xml:space="preserve"> </w:t>
      </w:r>
      <w:r w:rsidRPr="00645750">
        <w:rPr>
          <w:b/>
          <w:bCs/>
          <w:i/>
          <w:iCs/>
          <w:sz w:val="20"/>
          <w:szCs w:val="20"/>
        </w:rPr>
        <w:t>peeling</w:t>
      </w:r>
      <w:r w:rsidRPr="00645750">
        <w:rPr>
          <w:sz w:val="20"/>
          <w:szCs w:val="20"/>
        </w:rPr>
        <w:t xml:space="preserve"> within the last </w:t>
      </w:r>
      <w:r w:rsidRPr="00645750">
        <w:rPr>
          <w:b/>
          <w:bCs/>
          <w:sz w:val="20"/>
          <w:szCs w:val="20"/>
        </w:rPr>
        <w:t>1-2 weeks</w:t>
      </w:r>
      <w:r w:rsidRPr="00645750">
        <w:rPr>
          <w:sz w:val="20"/>
          <w:szCs w:val="20"/>
        </w:rPr>
        <w:t>, or impaired barrier</w:t>
      </w:r>
    </w:p>
    <w:p w14:paraId="20A07CC4" w14:textId="47DF2EB7" w:rsidR="00E130D3" w:rsidRPr="00645750" w:rsidRDefault="00E130D3" w:rsidP="00E130D3">
      <w:pPr>
        <w:pStyle w:val="ListParagraph"/>
        <w:rPr>
          <w:b/>
          <w:bCs/>
          <w:i/>
          <w:iCs/>
          <w:sz w:val="4"/>
          <w:szCs w:val="4"/>
        </w:rPr>
      </w:pPr>
    </w:p>
    <w:p w14:paraId="18716633" w14:textId="06A3F325" w:rsidR="0051306D" w:rsidRDefault="00DF08D8" w:rsidP="00DF08D8">
      <w:r w:rsidRPr="00645750">
        <w:rPr>
          <w:sz w:val="20"/>
          <w:szCs w:val="20"/>
        </w:rPr>
        <w:t xml:space="preserve">I understand that results will vary between individuals and that although I may see change after my first treatment, a series of sessions may be required to obtain my desired outcome. The contraindications, precautions and warnings have been explained to me, and although good results are expected, the possibility and nature of complications can not be fully anticipated. Therefore, there can be no guarantee as to the result of this treatment. I am also aware that the results of this treatment are not permanent, as natural degradation will occur over time. I have read this consent form and understand the information contained in it. I have had the opportunity to ask any questions about the treatment, including risks or alternatives, and acknowledge that all questions asked about this procedure have been answered in a satisfactory manner. I release and waive any claims against Savvy Salon and Day Spa, and their respective employees for any liability, demands, actions and causes of actions whatsoever arising out of or related to any loss, damage or injury that may be sustained by me while participating in this treatment, including, but not limited to, those injuries and damage caused by the negligence and or breach of warranty, express or implied, on the part of </w:t>
      </w:r>
      <w:r w:rsidR="00645750" w:rsidRPr="00645750">
        <w:rPr>
          <w:sz w:val="20"/>
          <w:szCs w:val="20"/>
        </w:rPr>
        <w:t>Savvy Salon and Day Spa and/or its employees.</w:t>
      </w:r>
      <w:r w:rsidR="00645750">
        <w:t xml:space="preserve"> </w:t>
      </w:r>
    </w:p>
    <w:p w14:paraId="5AB37A87" w14:textId="755D0B52" w:rsidR="00645750" w:rsidRPr="00645750" w:rsidRDefault="00645750" w:rsidP="00645750">
      <w:pPr>
        <w:pStyle w:val="ListParagraph"/>
        <w:numPr>
          <w:ilvl w:val="0"/>
          <w:numId w:val="5"/>
        </w:numPr>
        <w:rPr>
          <w:sz w:val="20"/>
          <w:szCs w:val="20"/>
        </w:rPr>
      </w:pPr>
      <w:r w:rsidRPr="00645750">
        <w:rPr>
          <w:sz w:val="20"/>
          <w:szCs w:val="20"/>
        </w:rPr>
        <w:t>I have received a post-care instruction sheet</w:t>
      </w:r>
    </w:p>
    <w:p w14:paraId="4D4C3ADB" w14:textId="7DB4C0B2" w:rsidR="00645750" w:rsidRPr="00645750" w:rsidRDefault="00645750" w:rsidP="00645750">
      <w:pPr>
        <w:pStyle w:val="ListParagraph"/>
        <w:numPr>
          <w:ilvl w:val="0"/>
          <w:numId w:val="5"/>
        </w:numPr>
        <w:rPr>
          <w:sz w:val="20"/>
          <w:szCs w:val="20"/>
        </w:rPr>
      </w:pPr>
      <w:r w:rsidRPr="00645750">
        <w:rPr>
          <w:sz w:val="20"/>
          <w:szCs w:val="20"/>
        </w:rPr>
        <w:t>I certify that the information I have provided on this form is accurate, to the best of my knowledge, and that I have not withheld any information that will be relevant to my consultation.</w:t>
      </w:r>
    </w:p>
    <w:p w14:paraId="1A515AF6" w14:textId="2E64F578" w:rsidR="00645750" w:rsidRPr="00645750" w:rsidRDefault="00645750" w:rsidP="00645750">
      <w:pPr>
        <w:rPr>
          <w:sz w:val="20"/>
          <w:szCs w:val="20"/>
        </w:rPr>
      </w:pPr>
      <w:r w:rsidRPr="00645750">
        <w:rPr>
          <w:sz w:val="20"/>
          <w:szCs w:val="20"/>
        </w:rPr>
        <w:t>Name:  _______________________________________________</w:t>
      </w:r>
    </w:p>
    <w:p w14:paraId="78F325A7" w14:textId="3EF8A28E" w:rsidR="0051306D" w:rsidRPr="0051306D" w:rsidRDefault="00645750">
      <w:r w:rsidRPr="00645750">
        <w:rPr>
          <w:sz w:val="20"/>
          <w:szCs w:val="20"/>
        </w:rPr>
        <w:t xml:space="preserve">Signature:  ____________________________________________           </w:t>
      </w:r>
      <w:proofErr w:type="gramStart"/>
      <w:r w:rsidRPr="00645750">
        <w:rPr>
          <w:sz w:val="20"/>
          <w:szCs w:val="20"/>
        </w:rPr>
        <w:t>Date:_</w:t>
      </w:r>
      <w:proofErr w:type="gramEnd"/>
      <w:r w:rsidRPr="00645750">
        <w:rPr>
          <w:sz w:val="20"/>
          <w:szCs w:val="20"/>
        </w:rPr>
        <w:t>___________________</w:t>
      </w:r>
    </w:p>
    <w:sectPr w:rsidR="0051306D" w:rsidRPr="0051306D" w:rsidSect="00645750">
      <w:pgSz w:w="12240" w:h="15840"/>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A0"/>
    <w:multiLevelType w:val="hybridMultilevel"/>
    <w:tmpl w:val="EA26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E4771"/>
    <w:multiLevelType w:val="hybridMultilevel"/>
    <w:tmpl w:val="F0AA3AD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2701E2D"/>
    <w:multiLevelType w:val="hybridMultilevel"/>
    <w:tmpl w:val="88BAE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70498"/>
    <w:multiLevelType w:val="hybridMultilevel"/>
    <w:tmpl w:val="B134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87AB8"/>
    <w:multiLevelType w:val="hybridMultilevel"/>
    <w:tmpl w:val="8974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BC"/>
    <w:rsid w:val="001E06EB"/>
    <w:rsid w:val="0051306D"/>
    <w:rsid w:val="005E2BBC"/>
    <w:rsid w:val="00645750"/>
    <w:rsid w:val="00740D7C"/>
    <w:rsid w:val="00896F8C"/>
    <w:rsid w:val="00D8206B"/>
    <w:rsid w:val="00DF08D8"/>
    <w:rsid w:val="00E1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F62E"/>
  <w15:chartTrackingRefBased/>
  <w15:docId w15:val="{3A8043ED-7719-4084-A905-7E8072B9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SAVVY 3</dc:creator>
  <cp:keywords/>
  <dc:description/>
  <cp:lastModifiedBy>SAVVY 3</cp:lastModifiedBy>
  <cp:revision>3</cp:revision>
  <dcterms:created xsi:type="dcterms:W3CDTF">2022-10-17T13:58:00Z</dcterms:created>
  <dcterms:modified xsi:type="dcterms:W3CDTF">2022-10-18T19:11:00Z</dcterms:modified>
</cp:coreProperties>
</file>